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820F3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48"/>
          <w:szCs w:val="48"/>
          <w:u w:val="single"/>
        </w:rPr>
      </w:pPr>
    </w:p>
    <w:p w14:paraId="4014BC15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588B7DD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F944727">
      <w:pPr>
        <w:tabs>
          <w:tab w:val="left" w:pos="9630"/>
        </w:tabs>
        <w:spacing w:after="0" w:line="240" w:lineRule="auto"/>
        <w:ind w:right="-11" w:firstLine="709"/>
        <w:rPr>
          <w:rFonts w:ascii="Times New Roman" w:hAnsi="Times New Roman" w:eastAsia="Times New Roman" w:cs="Times New Roman"/>
          <w:b/>
          <w:sz w:val="72"/>
          <w:szCs w:val="72"/>
        </w:rPr>
      </w:pPr>
    </w:p>
    <w:p w14:paraId="512046D7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48"/>
          <w:szCs w:val="48"/>
          <w:u w:val="single"/>
        </w:rPr>
      </w:pPr>
    </w:p>
    <w:p w14:paraId="3F066BF0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48"/>
          <w:szCs w:val="48"/>
          <w:u w:val="single"/>
        </w:rPr>
      </w:pPr>
    </w:p>
    <w:p w14:paraId="3040A5D0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72"/>
          <w:szCs w:val="72"/>
        </w:rPr>
      </w:pPr>
      <w:r>
        <w:rPr>
          <w:rFonts w:ascii="Times New Roman" w:hAnsi="Times New Roman" w:eastAsia="Times New Roman" w:cs="Times New Roman"/>
          <w:b/>
          <w:sz w:val="72"/>
          <w:szCs w:val="72"/>
          <w:lang w:val="ru-RU"/>
        </w:rPr>
        <w:t>У</w:t>
      </w:r>
      <w:r>
        <w:rPr>
          <w:rFonts w:hint="default" w:ascii="Times New Roman" w:hAnsi="Times New Roman" w:eastAsia="Times New Roman" w:cs="Times New Roman"/>
          <w:b/>
          <w:sz w:val="72"/>
          <w:szCs w:val="72"/>
          <w:lang w:val="ru-RU"/>
        </w:rPr>
        <w:t xml:space="preserve"> чебный </w:t>
      </w:r>
      <w:r>
        <w:rPr>
          <w:rFonts w:ascii="Times New Roman" w:hAnsi="Times New Roman" w:eastAsia="Times New Roman" w:cs="Times New Roman"/>
          <w:b/>
          <w:sz w:val="72"/>
          <w:szCs w:val="72"/>
          <w:lang w:val="ru-RU"/>
        </w:rPr>
        <w:t>п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72"/>
          <w:szCs w:val="72"/>
        </w:rPr>
        <w:t>лан</w:t>
      </w:r>
    </w:p>
    <w:p w14:paraId="35E6E770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72"/>
          <w:szCs w:val="72"/>
        </w:rPr>
      </w:pPr>
      <w:r>
        <w:rPr>
          <w:rFonts w:ascii="Times New Roman" w:hAnsi="Times New Roman" w:eastAsia="Times New Roman" w:cs="Times New Roman"/>
          <w:b/>
          <w:sz w:val="72"/>
          <w:szCs w:val="72"/>
        </w:rPr>
        <w:t>внеурочной деятельности</w:t>
      </w:r>
    </w:p>
    <w:p w14:paraId="286DFA3B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72"/>
          <w:szCs w:val="72"/>
        </w:rPr>
      </w:pPr>
      <w:r>
        <w:rPr>
          <w:rFonts w:ascii="Times New Roman" w:hAnsi="Times New Roman" w:eastAsia="Times New Roman" w:cs="Times New Roman"/>
          <w:b/>
          <w:sz w:val="72"/>
          <w:szCs w:val="72"/>
        </w:rPr>
        <w:t>начального общего образования</w:t>
      </w:r>
    </w:p>
    <w:p w14:paraId="312CFD1C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56"/>
          <w:szCs w:val="56"/>
        </w:rPr>
      </w:pPr>
      <w:r>
        <w:rPr>
          <w:rFonts w:ascii="Times New Roman" w:hAnsi="Times New Roman" w:eastAsia="Times New Roman" w:cs="Times New Roman"/>
          <w:b/>
          <w:sz w:val="56"/>
          <w:szCs w:val="56"/>
        </w:rPr>
        <w:t>на 2024– 2025 учебный год</w:t>
      </w:r>
    </w:p>
    <w:p w14:paraId="0010B772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48"/>
          <w:szCs w:val="48"/>
        </w:rPr>
      </w:pPr>
    </w:p>
    <w:p w14:paraId="649757B0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48"/>
          <w:szCs w:val="48"/>
        </w:rPr>
      </w:pPr>
    </w:p>
    <w:p w14:paraId="734738E0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905A614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C8587E7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6A06BBD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A725DB7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512ED28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F612344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3ADE424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156443B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98B63A6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761B00B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9084219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DF3C201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C612D03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8FBC651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FFAE1F4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2ED458E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078F13B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5D3E8F00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</w:p>
    <w:p w14:paraId="77D5EA3C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3.Организационный раздел.</w:t>
      </w:r>
    </w:p>
    <w:p w14:paraId="52B9D79D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3.3. 3.3.План</w:t>
      </w:r>
    </w:p>
    <w:p w14:paraId="184DFA9B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внеурочной деятельности</w:t>
      </w:r>
    </w:p>
    <w:p w14:paraId="2D76B492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начального общего образования</w:t>
      </w:r>
    </w:p>
    <w:p w14:paraId="0EC13F3E">
      <w:pPr>
        <w:tabs>
          <w:tab w:val="left" w:pos="9630"/>
        </w:tabs>
        <w:spacing w:after="0" w:line="240" w:lineRule="auto"/>
        <w:ind w:right="-1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3450F65">
      <w:pPr>
        <w:tabs>
          <w:tab w:val="left" w:pos="9630"/>
        </w:tabs>
        <w:spacing w:after="0" w:line="240" w:lineRule="auto"/>
        <w:ind w:right="-11"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1.Пояснительная записка </w:t>
      </w:r>
    </w:p>
    <w:p w14:paraId="0D841814">
      <w:pPr>
        <w:tabs>
          <w:tab w:val="left" w:pos="9630"/>
        </w:tabs>
        <w:spacing w:after="0" w:line="240" w:lineRule="auto"/>
        <w:ind w:right="-11" w:firstLine="709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1.1.Общие положения.</w:t>
      </w:r>
    </w:p>
    <w:p w14:paraId="02062AF6">
      <w:pPr>
        <w:tabs>
          <w:tab w:val="left" w:pos="9630"/>
        </w:tabs>
        <w:spacing w:after="0" w:line="240" w:lineRule="auto"/>
        <w:ind w:right="-11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План внеурочной деятельности 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>ОУ «Гимназия №1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Черкесска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»</w:t>
      </w:r>
    </w:p>
    <w:p w14:paraId="75F62554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является частью ООП НОО 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>ОУ «Гимназия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Черкесска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разработанной в соответствии с ФГОС начального общего образования, утверждённым приказом  Министерства просвещения  Российской Федерации от 31.05.2021г. № 286 «Об утверждении федерального государственного образовательного стандарта начального общего образования» и Федеральной  образовательной программой начального общего образования, утверждённой приказом Министерства просвещения  Российской Федерации от 18.05.2023г. № 372 «Об  утверждении федеральной образовательной программы начального общего образования» и обеспечивает выполнение санитарно – эпидемиологически требований СП 2.4.3648 -20 и гигиенических нормативов и требований СанПиН 1.2.3685 – 21. </w:t>
      </w:r>
    </w:p>
    <w:p w14:paraId="671FD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План внеурочной деятельности  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>ОУ «Гимназия №1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3г.Черкесска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, реализующий основную образовательную программу начального общего образования, разработан в соответствии с ФГОС 2021, ФОП 2023,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Методическими рекомендациями  по организации внеурочной деятельности в рамках реализации обновлённых федеральных государственных образовательных стандартов  начального общего и основного общего образования 2022г.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14:paraId="78B3870B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  внеурочной  деятельностью в условиях введения ФООП и реализации ФГОС следует понимать  образовательную  деятельность, осуществляемую  в формах, отличных от урочной, и направленную  на достижение планируемых результатов освоения основной  образовательной программы начального общего образования (предметных, метапредметных и личностных).</w:t>
      </w:r>
    </w:p>
    <w:p w14:paraId="602933F6">
      <w:pPr>
        <w:tabs>
          <w:tab w:val="left" w:pos="9630"/>
        </w:tabs>
        <w:spacing w:after="0" w:line="240" w:lineRule="auto"/>
        <w:ind w:right="-11"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Внеурочная деятельность является неотъемлемой и обязательной частью основной образовательной программы начального общего образования 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>ОУ «Гимназия №1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Черкесска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»</w:t>
      </w:r>
    </w:p>
    <w:p w14:paraId="7E12C77F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организации внеурочной деятельности обучающихся могут использоваться возможности организаций дополнительного образования (образовательная организация может заключать договоры с учреждениями дополнительного образования).</w:t>
      </w:r>
    </w:p>
    <w:p w14:paraId="043C2186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Основными задачами о</w:t>
      </w:r>
      <w:r>
        <w:rPr>
          <w:rFonts w:ascii="Times New Roman" w:hAnsi="Times New Roman" w:eastAsia="Times New Roman" w:cs="Times New Roman"/>
          <w:sz w:val="28"/>
          <w:szCs w:val="28"/>
        </w:rPr>
        <w:t>рганизации  внеурочной деятельности  являются (ФОП НОО, п.27.2):</w:t>
      </w:r>
    </w:p>
    <w:p w14:paraId="340C4483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610FF002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совершенствование навыков организации своей жизнедеятельности с учётом правил безопасного образа жизни;</w:t>
      </w:r>
    </w:p>
    <w:p w14:paraId="77AB16DD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формирование навыков организации своей жизнедеятельности с учётом правил безопасного образа жизни;</w:t>
      </w:r>
    </w:p>
    <w:p w14:paraId="4B6BC557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повышение общей культуры обучающихся , углубление их интересов к познавательной и проектно – исследовательской деятельности с учётом возрастных и индивидуальных особенностей участников;</w:t>
      </w:r>
    </w:p>
    <w:p w14:paraId="74CE2DE8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развитие навыков совместной деятельности со сверстниками, становление качеств, обеспечивающих успешность участия в коллективном труде;</w:t>
      </w:r>
    </w:p>
    <w:p w14:paraId="4685C55D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поддержка детских объединений, формирование умений ученического самоуправления;</w:t>
      </w:r>
    </w:p>
    <w:p w14:paraId="741CD5C4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формирование культуры поведения в информационной среде.</w:t>
      </w:r>
    </w:p>
    <w:p w14:paraId="0DBDE470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A8DB769">
      <w:pPr>
        <w:tabs>
          <w:tab w:val="left" w:pos="9630"/>
        </w:tabs>
        <w:spacing w:after="304" w:line="240" w:lineRule="auto"/>
        <w:ind w:right="-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5AAFCF7D">
      <w:pPr>
        <w:tabs>
          <w:tab w:val="left" w:pos="9630"/>
        </w:tabs>
        <w:spacing w:after="304" w:line="240" w:lineRule="auto"/>
        <w:ind w:right="-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Максимальная  нагрузка обучающихся занятиями внеурочной деятельности соответствует требованиям СанПиН, осуществляется в соответствии с планом внеурочной деятельности и расписанием занятий: в соответствии с требованиями обновлённых ФГОС НОО и ФОП НОО образовательная организация может обеспечивать проведение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до 10 часов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еженедельных занятий внеурочной деятельности (до 1320 часов на уровне начального общего образования). Продолжительность занятия внеурочной деятельности во 2 – 4 классах составляет 40 минут, в первом классе с целью реализации «ступенчатого» метода постепенного наращивания учебной нагрузки продолжительность занятия  составляет 35 минут.</w:t>
      </w:r>
    </w:p>
    <w:p w14:paraId="355F8B7A">
      <w:pPr>
        <w:tabs>
          <w:tab w:val="left" w:pos="9630"/>
        </w:tabs>
        <w:spacing w:after="304" w:line="240" w:lineRule="auto"/>
        <w:ind w:right="-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Внеурочная деятельность осуществляется посредством реализации рабочих программ внеурочной деятельности. Рабочая программа внеурочной деятельности является обязательным элементом основной образовательной программы наравне с иными программами, входящими в содержательный раздел основной образовательной программы начального общего образования 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>ОУ «Гимназия № 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>г. Черкесска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Рабочие программы внеурочной деятельности разрабатываются 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>ОУ «Гимназия №1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 г. Черкесска</w:t>
      </w:r>
      <w:r>
        <w:rPr>
          <w:rFonts w:ascii="Times New Roman" w:hAnsi="Times New Roman" w:eastAsia="Times New Roman" w:cs="Times New Roman"/>
          <w:sz w:val="28"/>
          <w:szCs w:val="28"/>
        </w:rPr>
        <w:t>» самостоятельно на основе требований федеральных государственных образовательных стандартов общего образования и ФОП НОО.</w:t>
      </w:r>
    </w:p>
    <w:p w14:paraId="56074DEA">
      <w:pPr>
        <w:tabs>
          <w:tab w:val="left" w:pos="9630"/>
        </w:tabs>
        <w:spacing w:after="304" w:line="240" w:lineRule="auto"/>
        <w:ind w:right="-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1.2.Особенности плана внеурочной деятельности в соответствии с требованиями ФГОС НОО, ФОП НОО</w:t>
      </w:r>
    </w:p>
    <w:p w14:paraId="723D0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Внеурочная деятельность  на уровне начального образования организуется по направлениям развития личности с учётом намеченных задач внеурочной деятельности.</w:t>
      </w:r>
      <w:r>
        <w:rPr>
          <w:rFonts w:ascii="Times New Roman" w:hAnsi="Times New Roman" w:eastAsia="Calibri" w:cs="Times New Roman"/>
          <w:color w:val="7030A0"/>
          <w:sz w:val="28"/>
          <w:szCs w:val="28"/>
          <w:lang w:eastAsia="ru-RU"/>
        </w:rPr>
        <w:t xml:space="preserve"> </w:t>
      </w:r>
    </w:p>
    <w:p w14:paraId="0C9EE979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План внеурочной деятельности  гимназии является организационным механизмом реализации основной образовательной программы начального общего образования, обязательной частью организационного раздела основной образовательной программы.</w:t>
      </w:r>
    </w:p>
    <w:p w14:paraId="066DA038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 соответствии с ФОП НОО (п.27.1) назначение плана внеурочной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деятельности – психолого – педагогическое сопровождение обучающихся с учётом успешности их обучения, уровня социальной адаптации и развития, индивидуальных способностей  и познавательных интересов.</w:t>
      </w:r>
    </w:p>
    <w:p w14:paraId="00BAF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 внеурочной деятельности обеспечивает  учет</w:t>
      </w:r>
    </w:p>
    <w:p w14:paraId="2C642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3E6C8D35">
      <w:pPr>
        <w:tabs>
          <w:tab w:val="left" w:pos="9630"/>
        </w:tabs>
        <w:spacing w:after="304" w:line="240" w:lineRule="auto"/>
        <w:ind w:right="-11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План внеурочной деятельности  определяет состав и структуру направлений, формы организации, объем внеурочной деятельности для обучающихся при освоении ими программы  начального общего образования 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</w:t>
      </w:r>
    </w:p>
    <w:p w14:paraId="449E0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</w:t>
      </w:r>
    </w:p>
    <w:p w14:paraId="14A00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План внеурочной деятельности формируется образовательной организацией с учётом предоставления права участникам образовательных отношений выбора направления и содержания учебных курсов.</w:t>
      </w:r>
    </w:p>
    <w:p w14:paraId="35FDB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   При выборе направлений и отборе содержания обучения образовательная организация учитывает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:</w:t>
      </w:r>
    </w:p>
    <w:p w14:paraId="6946A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- особенности образовательной организации (условия функционирования, тип школы, особенности контингента, кадровый состав);</w:t>
      </w:r>
    </w:p>
    <w:p w14:paraId="2C90D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7A8D8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- особенности информационно – образовательной среды образовательной организации, национальные и культурные особенности региона.</w:t>
      </w:r>
    </w:p>
    <w:p w14:paraId="27C085D7">
      <w:pPr>
        <w:tabs>
          <w:tab w:val="left" w:pos="9630"/>
        </w:tabs>
        <w:spacing w:after="304" w:line="240" w:lineRule="auto"/>
        <w:ind w:right="-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В ФОП НОО отмечается (п.27.4), что возможные направления внеурочной деятельности и их содержательное направление являются для образовательной организации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общими ориентирами и не подлежат формальному копированию. </w:t>
      </w:r>
      <w:r>
        <w:rPr>
          <w:rFonts w:ascii="Times New Roman" w:hAnsi="Times New Roman" w:eastAsia="Times New Roman" w:cs="Times New Roman"/>
          <w:sz w:val="28"/>
          <w:szCs w:val="28"/>
        </w:rPr>
        <w:t>При отборе направлений внеурочной деятельности образовательная организация ориентируется на свои особенности функционирования, психолого – педагогические характеристики обучающихся, их потребности, интересы и уровни успешности обучения.</w:t>
      </w:r>
    </w:p>
    <w:p w14:paraId="1C33F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   Общий объём внеурочной деятельности не должен превышать 10 часов в неделю (ФОП НОО, п.27.5)</w:t>
      </w:r>
    </w:p>
    <w:p w14:paraId="0B54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 С целью реализации принципа формирования единого образовательного пространства, принципа преемственности всех уровней образования, в соответствии с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Письмом  Министерства просвещения Российской Федерации  от 05.07.2022г. № ТВ – 1290 – 03 « О направлении методических рекомендаций» (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Методические рекомендации об организации внеурочной деятельности в рамках реализации обновлённых федеральных государственных образовательных стандартов  начального общего и основного общего образования») </w:t>
      </w:r>
      <w:r>
        <w:rPr>
          <w:rFonts w:ascii="Times New Roman" w:hAnsi="Times New Roman" w:eastAsia="Calibri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рекомендуется:</w:t>
      </w:r>
    </w:p>
    <w:p w14:paraId="4DCD4901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 час в неделю отводить на внеурочное занятие «Разговоры о важном»;</w:t>
      </w:r>
    </w:p>
    <w:p w14:paraId="723E984C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14:paraId="7F23ADC3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 час в неделю – на занятия, направленные на удовлетворение профориентационных интересов и потребностей обучающихся.</w:t>
      </w:r>
    </w:p>
    <w:p w14:paraId="36DDC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B05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Образовательная организация определяет  чередование учебной и внеурочной деятельности в рамках реализации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основной образовательной программы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начального общего образования</w:t>
      </w:r>
      <w:r>
        <w:rPr>
          <w:rFonts w:ascii="Times New Roman" w:hAnsi="Times New Roman" w:eastAsia="Calibri" w:cs="Times New Roman"/>
          <w:color w:val="00B050"/>
          <w:sz w:val="24"/>
          <w:szCs w:val="24"/>
          <w:lang w:eastAsia="ru-RU"/>
        </w:rPr>
        <w:t xml:space="preserve">. </w:t>
      </w:r>
    </w:p>
    <w:p w14:paraId="3EC7A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B050"/>
          <w:sz w:val="24"/>
          <w:szCs w:val="24"/>
          <w:lang w:eastAsia="ru-RU"/>
        </w:rPr>
      </w:pPr>
    </w:p>
    <w:p w14:paraId="5E020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eastAsia="ru-RU"/>
        </w:rPr>
        <w:t>1.3.Цели, направления и формы внеурочной деятельности</w:t>
      </w:r>
    </w:p>
    <w:p w14:paraId="242A5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Важными целями внеурочной деятельности являются:</w:t>
      </w:r>
    </w:p>
    <w:p w14:paraId="1B16D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-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время;</w:t>
      </w:r>
    </w:p>
    <w:p w14:paraId="5F6F4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-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 с сформированной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14:paraId="2F42A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501E6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В соответствии с ФОП НОО (п.27.7)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внеурочная  деятельность на уровне начального общего образования в плане внеурочной деятельности может быть представлена по следующим направлениям:</w:t>
      </w:r>
    </w:p>
    <w:p w14:paraId="2C8251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7030A0"/>
          <w:sz w:val="28"/>
          <w:szCs w:val="28"/>
          <w:lang w:eastAsia="ru-RU"/>
        </w:rPr>
        <w:t xml:space="preserve">    </w:t>
      </w:r>
    </w:p>
    <w:p w14:paraId="66CFC648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1.Спортивно – оздоровительная 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направлена на физическое развитие школьника, углубление знаний об организации жизни и деятельности с учётом соблюдения правил здорового безопасного образа жизни.</w:t>
      </w:r>
    </w:p>
    <w:p w14:paraId="38391AD6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2.Проектно – исследовательская 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организуется как углубленное изучение учебных предметов в процессе совместной деятельности по выполнению проекта.</w:t>
      </w:r>
    </w:p>
    <w:p w14:paraId="07E7979F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3.Коммуникативная 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78FE99ED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4.Художественно – эстетическая творческая 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16ABF18F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5.Информационная культура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предполагает 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23CD8AB7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6.Интеллектуальные марафоны – </w:t>
      </w:r>
      <w:r>
        <w:rPr>
          <w:rFonts w:ascii="Times New Roman" w:hAnsi="Times New Roman" w:eastAsia="Times New Roman" w:cs="Times New Roman"/>
          <w:sz w:val="28"/>
          <w:szCs w:val="28"/>
        </w:rPr>
        <w:t>организуются через систему интеллектуальных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14:paraId="4707C009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7. «Учение с увлечением!» 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включает систему занятий в зоне ближайшего развития, непосредственная помощь учителя обучающемуся в преодолении трудностей, возникших при изучении разных предметов.</w:t>
      </w:r>
    </w:p>
    <w:p w14:paraId="500D9397">
      <w:pPr>
        <w:pStyle w:val="1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ru-RU"/>
        </w:rPr>
        <w:t xml:space="preserve">    </w:t>
      </w:r>
      <w:r>
        <w:rPr>
          <w:color w:val="auto"/>
          <w:sz w:val="28"/>
          <w:szCs w:val="28"/>
        </w:rPr>
        <w:t xml:space="preserve">   Реализация различных направлений внеурочной деятельности в МБОУ «Гимназия №18» осуществляется через различные виды  и формы деятельности: игровая, познавательная, досугово – развлекательная, художественное творчество, социальное творчество, трудовая, спортивно – оздоровительная  и другие.</w:t>
      </w:r>
    </w:p>
    <w:p w14:paraId="15F9D8DF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Выбор форм организации внеурочной деятельности подчиняется следующим требованиям:</w:t>
      </w:r>
    </w:p>
    <w:p w14:paraId="69AF348F">
      <w:pPr>
        <w:pStyle w:val="13"/>
        <w:numPr>
          <w:ilvl w:val="0"/>
          <w:numId w:val="2"/>
        </w:num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14:paraId="3DB1757E">
      <w:pPr>
        <w:pStyle w:val="13"/>
        <w:numPr>
          <w:ilvl w:val="0"/>
          <w:numId w:val="2"/>
        </w:num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преобладание практико – ориентированных форм, обеспечивающих непосредственное активное участие обучающегося в практической  деятельности, в том числе совместной (парной, групповой, коллективной);</w:t>
      </w:r>
    </w:p>
    <w:p w14:paraId="39D85F00">
      <w:pPr>
        <w:pStyle w:val="13"/>
        <w:numPr>
          <w:ilvl w:val="0"/>
          <w:numId w:val="2"/>
        </w:num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учёт специфики коммуникативной деятельности, которая сопровождает то или иное направление внеучебной деятельности;</w:t>
      </w:r>
    </w:p>
    <w:p w14:paraId="102422CD">
      <w:pPr>
        <w:pStyle w:val="13"/>
        <w:numPr>
          <w:ilvl w:val="0"/>
          <w:numId w:val="2"/>
        </w:num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использование форм организации, предполагающих использование средств информационно – коммуникационных технологий.</w:t>
      </w:r>
    </w:p>
    <w:p w14:paraId="0D3CA758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Возможными формами организации внеурочной деятельности могут быть следующие: учебные курсы4 художественные, музыкальные и спортивные студии; соревновательные мероприятия, секции, экскурсии, мини – исследования; общественно полезные практики и др.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</w:t>
      </w:r>
    </w:p>
    <w:p w14:paraId="1CD58BC0">
      <w:pPr>
        <w:tabs>
          <w:tab w:val="left" w:pos="9630"/>
        </w:tabs>
        <w:spacing w:after="0" w:line="240" w:lineRule="auto"/>
        <w:ind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14:paraId="2952AF34">
      <w:pPr>
        <w:tabs>
          <w:tab w:val="left" w:pos="9630"/>
        </w:tabs>
        <w:spacing w:after="304" w:line="240" w:lineRule="auto"/>
        <w:ind w:right="-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При отборе направлений внеурочной деятельности образовательная организация ориентируется на свои особенности функционирования, психолого – педагогические характеристики обучающихся, их потребности, интересы и уровни успешности обучения.</w:t>
      </w:r>
    </w:p>
    <w:p w14:paraId="2DF0C849">
      <w:pPr>
        <w:tabs>
          <w:tab w:val="left" w:pos="9630"/>
        </w:tabs>
        <w:spacing w:after="304" w:line="240" w:lineRule="auto"/>
        <w:ind w:right="-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14:paraId="157BF53B">
      <w:pPr>
        <w:tabs>
          <w:tab w:val="left" w:pos="9630"/>
        </w:tabs>
        <w:spacing w:after="304" w:line="240" w:lineRule="auto"/>
        <w:ind w:right="-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6EA543A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1.4.Организация внеурочной деятельности в М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ОУ «Гимназия №1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lang w:val="ru-RU"/>
        </w:rPr>
        <w:t>3 г. Черкесска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»</w:t>
      </w:r>
    </w:p>
    <w:p w14:paraId="4209F690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Организация внеурочной деятельности регламентируется Положением о внеурочной деятельности в М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>ОУ «Гимназия №1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 г.Черкесска</w:t>
      </w:r>
      <w:r>
        <w:rPr>
          <w:rFonts w:ascii="Times New Roman" w:hAnsi="Times New Roman" w:eastAsia="Times New Roman" w:cs="Times New Roman"/>
          <w:sz w:val="28"/>
          <w:szCs w:val="28"/>
        </w:rPr>
        <w:t>».</w:t>
      </w:r>
    </w:p>
    <w:p w14:paraId="5D14C34A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во внеурочной деятельности является для  обучающихся  обязательным.</w:t>
      </w:r>
    </w:p>
    <w:p w14:paraId="2B6D1787">
      <w:pPr>
        <w:spacing w:after="0" w:line="300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План внеурочной деятельности на 2024 – 2025 учебный год обеспечивает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СанПиН 2.4.3648-20 «Санитарно-эпидемиологические требования к организациям воспитания и обучения, отдыха и оздоровления детей и молодёжи», утверждённых  Постановлением Главного государственного санитарного врача РФ от  28 сентября 2020 № 28;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от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28 января 2021г. №2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«Об  утверждении санитарных правил и норм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СанПиН 1.2.3685 -21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(Р.</w:t>
      </w:r>
      <w:r>
        <w:rPr>
          <w:rFonts w:ascii="Times New Roman" w:hAnsi="Times New Roman" w:eastAsia="Calibri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eastAsia="ru-RU"/>
        </w:rPr>
        <w:t xml:space="preserve">Гигиенические нормативы по устройству, содержанию и режиму работы организаций воспитания и обучения, отдыха и оздоровления детей и молодёжи») – действует с 1 марта 2021г. по 1 марта 2027г.;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предусматривает организацию внеурочной деятельности в 1 – 4 классах, реализующих федеральные государственные образовательные стандарты общего образования.</w:t>
      </w:r>
    </w:p>
    <w:p w14:paraId="04A7D9B7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Продолжительность учебного года в соответствии с Годовым календарным  учебным графиком на 2024 – 2025 учебный год, </w:t>
      </w:r>
    </w:p>
    <w:p w14:paraId="2F21E5D7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 1 –х классах – 33 учебные недели;</w:t>
      </w:r>
    </w:p>
    <w:p w14:paraId="52F8C65A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во 2 – 4 классах –34 учебные  недели.</w:t>
      </w:r>
    </w:p>
    <w:p w14:paraId="70F28B4A">
      <w:pPr>
        <w:tabs>
          <w:tab w:val="left" w:pos="9630"/>
        </w:tabs>
        <w:spacing w:after="0" w:line="240" w:lineRule="auto"/>
        <w:ind w:right="-11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Учебный год начинается 2 сентября 2024 года.</w:t>
      </w:r>
    </w:p>
    <w:p w14:paraId="4F0D0FB7">
      <w:pPr>
        <w:tabs>
          <w:tab w:val="left" w:pos="9630"/>
        </w:tabs>
        <w:spacing w:after="0" w:line="240" w:lineRule="auto"/>
        <w:ind w:right="-1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Расписание занятий внеурочной деятельности составляется отдельно от расписания по  учебным  предметам.  Количество часов, отведённых на освоение обучающимися плана внеурочной деятельности начального общего образования МБОУ «Гимназия №18» г. Черкесска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составляет: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701"/>
        <w:gridCol w:w="1701"/>
        <w:gridCol w:w="1701"/>
        <w:gridCol w:w="1383"/>
      </w:tblGrid>
      <w:tr w14:paraId="4236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8BEF3DC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77C0A632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1классы</w:t>
            </w:r>
          </w:p>
        </w:tc>
        <w:tc>
          <w:tcPr>
            <w:tcW w:w="1701" w:type="dxa"/>
          </w:tcPr>
          <w:p w14:paraId="6F13CAFB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1701" w:type="dxa"/>
          </w:tcPr>
          <w:p w14:paraId="5B349838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1383" w:type="dxa"/>
          </w:tcPr>
          <w:p w14:paraId="3239F059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 классы</w:t>
            </w:r>
          </w:p>
        </w:tc>
      </w:tr>
      <w:tr w14:paraId="4047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8D32F30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Максимальная нагрузка, часов</w:t>
            </w:r>
          </w:p>
        </w:tc>
        <w:tc>
          <w:tcPr>
            <w:tcW w:w="1701" w:type="dxa"/>
          </w:tcPr>
          <w:p w14:paraId="69C3925B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3B8E76D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30C3361E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720EF41C">
            <w:pPr>
              <w:tabs>
                <w:tab w:val="left" w:pos="9630"/>
              </w:tabs>
              <w:spacing w:after="0" w:line="240" w:lineRule="auto"/>
              <w:ind w:right="-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</w:tr>
    </w:tbl>
    <w:p w14:paraId="4EB4F2E6">
      <w:pPr>
        <w:tabs>
          <w:tab w:val="left" w:pos="9630"/>
        </w:tabs>
        <w:spacing w:after="0" w:line="240" w:lineRule="auto"/>
        <w:ind w:right="-11" w:firstLine="709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14:paraId="2E5B1916">
      <w:pPr>
        <w:tabs>
          <w:tab w:val="left" w:pos="9630"/>
        </w:tabs>
        <w:spacing w:after="0" w:line="240" w:lineRule="auto"/>
        <w:ind w:right="-11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Общий объём внеурочной деятельности не превышает 10 часов в неделю.</w:t>
      </w:r>
    </w:p>
    <w:p w14:paraId="37D46AF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218701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>Выполнение требования ФГОС НОО о соотношении частей</w:t>
      </w:r>
    </w:p>
    <w:p w14:paraId="15F9DD3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Обязательная часть учебного плана НОО составляет 80%, а часть, формируемая участниками образовательных отношений (включая часы внеурочной деятельности), - 20%.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3245"/>
        <w:gridCol w:w="2126"/>
        <w:gridCol w:w="1808"/>
      </w:tblGrid>
      <w:tr w14:paraId="1DC0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restart"/>
          </w:tcPr>
          <w:p w14:paraId="624856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3245" w:type="dxa"/>
          </w:tcPr>
          <w:p w14:paraId="5776C7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2126" w:type="dxa"/>
          </w:tcPr>
          <w:p w14:paraId="08BC84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3039 часов</w:t>
            </w:r>
          </w:p>
        </w:tc>
        <w:tc>
          <w:tcPr>
            <w:tcW w:w="1808" w:type="dxa"/>
          </w:tcPr>
          <w:p w14:paraId="1C69A7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80%</w:t>
            </w:r>
          </w:p>
        </w:tc>
      </w:tr>
      <w:tr w14:paraId="0103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Merge w:val="continue"/>
          </w:tcPr>
          <w:p w14:paraId="678A65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</w:tcPr>
          <w:p w14:paraId="448ECD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 процесса</w:t>
            </w:r>
          </w:p>
        </w:tc>
        <w:tc>
          <w:tcPr>
            <w:tcW w:w="2126" w:type="dxa"/>
          </w:tcPr>
          <w:p w14:paraId="518DB3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 часов</w:t>
            </w:r>
          </w:p>
        </w:tc>
        <w:tc>
          <w:tcPr>
            <w:tcW w:w="1808" w:type="dxa"/>
            <w:vMerge w:val="restart"/>
          </w:tcPr>
          <w:p w14:paraId="7C5EC3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0%</w:t>
            </w:r>
          </w:p>
          <w:p w14:paraId="531D8F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9A7A4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3A0486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20%</w:t>
            </w:r>
          </w:p>
        </w:tc>
      </w:tr>
      <w:tr w14:paraId="6A41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221A6D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 внеурочной деятельности</w:t>
            </w:r>
          </w:p>
        </w:tc>
        <w:tc>
          <w:tcPr>
            <w:tcW w:w="3245" w:type="dxa"/>
          </w:tcPr>
          <w:p w14:paraId="3AB868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 процесса</w:t>
            </w:r>
          </w:p>
        </w:tc>
        <w:tc>
          <w:tcPr>
            <w:tcW w:w="2126" w:type="dxa"/>
          </w:tcPr>
          <w:p w14:paraId="08465C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777 часов</w:t>
            </w:r>
          </w:p>
        </w:tc>
        <w:tc>
          <w:tcPr>
            <w:tcW w:w="1808" w:type="dxa"/>
            <w:vMerge w:val="continue"/>
          </w:tcPr>
          <w:p w14:paraId="5E184E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B7B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92F80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45" w:type="dxa"/>
          </w:tcPr>
          <w:p w14:paraId="295897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9BF70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3816 часов</w:t>
            </w:r>
          </w:p>
        </w:tc>
        <w:tc>
          <w:tcPr>
            <w:tcW w:w="1808" w:type="dxa"/>
          </w:tcPr>
          <w:p w14:paraId="7BA4D3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</w:tr>
    </w:tbl>
    <w:p w14:paraId="6AD8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14:paraId="12AF8CB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>1.5.Результаты внеурочной деятельности</w:t>
      </w:r>
    </w:p>
    <w:p w14:paraId="4E02FC3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Результаты внеурочной деятельности являются частью результатов освоения основной образовательной программы начального общего образования в соответствии с требованиями ФГОС.</w:t>
      </w:r>
    </w:p>
    <w:p w14:paraId="3101C9C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образовательной программы.</w:t>
      </w:r>
    </w:p>
    <w:p w14:paraId="0285EB1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Мониторинг и учёт образовательных результатов внеурочной деятельности осуществляется согласно Положению о внеурочной деятельности МКОУ «Гимназия №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 г.Черкесска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7C9C5FB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Все виды внеурочной деятельности ориентированы на достижение определённого уровня воспитательных результатов.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703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90" w:type="dxa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</w:tblGrid>
            <w:tr w14:paraId="20A368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779B9B8B">
                  <w:pPr>
                    <w:pStyle w:val="10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Первый уровень </w:t>
                  </w:r>
                </w:p>
              </w:tc>
            </w:tr>
            <w:tr w14:paraId="15E9AE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0" w:type="auto"/>
                </w:tcPr>
                <w:p w14:paraId="2BD8CA92">
                  <w:pPr>
                    <w:pStyle w:val="10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7E8EA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2C7182BC">
            <w:pPr>
              <w:pStyle w:val="10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Второй уровень </w:t>
            </w:r>
          </w:p>
        </w:tc>
        <w:tc>
          <w:tcPr>
            <w:tcW w:w="3191" w:type="dxa"/>
          </w:tcPr>
          <w:p w14:paraId="19B75FC2">
            <w:pPr>
              <w:pStyle w:val="1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Третий уровень </w:t>
            </w:r>
          </w:p>
        </w:tc>
      </w:tr>
      <w:tr w14:paraId="4D5B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FE2FFC5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Школьник знает и понимает </w:t>
            </w:r>
          </w:p>
          <w:p w14:paraId="623B144C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общественную жизнь </w:t>
            </w:r>
          </w:p>
          <w:p w14:paraId="17CB25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(1 класс)</w:t>
            </w:r>
          </w:p>
        </w:tc>
        <w:tc>
          <w:tcPr>
            <w:tcW w:w="3190" w:type="dxa"/>
          </w:tcPr>
          <w:p w14:paraId="3986D783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Школьник ценит </w:t>
            </w:r>
          </w:p>
          <w:p w14:paraId="146FBF12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общественную жизнь </w:t>
            </w:r>
          </w:p>
          <w:p w14:paraId="693E0771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(1-2-3 классы) </w:t>
            </w:r>
          </w:p>
        </w:tc>
        <w:tc>
          <w:tcPr>
            <w:tcW w:w="3191" w:type="dxa"/>
          </w:tcPr>
          <w:p w14:paraId="1354173C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Школьник самостоятельно </w:t>
            </w:r>
          </w:p>
          <w:p w14:paraId="1F52035E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действует в общественной </w:t>
            </w:r>
          </w:p>
          <w:p w14:paraId="3ADF505F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жизни (3-4 класс) </w:t>
            </w:r>
          </w:p>
        </w:tc>
      </w:tr>
      <w:tr w14:paraId="763D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02E6075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школьником </w:t>
            </w:r>
          </w:p>
          <w:p w14:paraId="5630FBB6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социальных знаний (об </w:t>
            </w:r>
          </w:p>
          <w:p w14:paraId="7040B7F1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общественных нормах, об </w:t>
            </w:r>
          </w:p>
          <w:p w14:paraId="2A4D36EA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устройстве общества, о </w:t>
            </w:r>
          </w:p>
          <w:p w14:paraId="0172B736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 одобряемых и </w:t>
            </w:r>
          </w:p>
          <w:p w14:paraId="42E5C2A7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неодобряемых формах </w:t>
            </w:r>
          </w:p>
          <w:p w14:paraId="53C985C8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поведения в обществе и т.п.), </w:t>
            </w:r>
          </w:p>
          <w:p w14:paraId="01AC75AC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социальной </w:t>
            </w:r>
          </w:p>
          <w:p w14:paraId="0DD421CC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реальности и повседневной </w:t>
            </w:r>
          </w:p>
          <w:p w14:paraId="0AFA270E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жизни.</w:t>
            </w:r>
          </w:p>
        </w:tc>
        <w:tc>
          <w:tcPr>
            <w:tcW w:w="3190" w:type="dxa"/>
          </w:tcPr>
          <w:p w14:paraId="73E73E1C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Получение обучающимся опыта переживания и формирование позитивного</w:t>
            </w:r>
          </w:p>
          <w:p w14:paraId="4364B6DE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отношения  к </w:t>
            </w:r>
          </w:p>
          <w:p w14:paraId="566790F6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базовым ценностям общества, ценностного отношения к социальной реальности в целом (человек, семья, Отечество, природа, мир, знание, труд, культура). </w:t>
            </w:r>
          </w:p>
        </w:tc>
        <w:tc>
          <w:tcPr>
            <w:tcW w:w="3191" w:type="dxa"/>
          </w:tcPr>
          <w:p w14:paraId="16928D14"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Получение школьником опыта самостоятельного социального действия, ранняя профилизация. </w:t>
            </w:r>
          </w:p>
          <w:p w14:paraId="6179988A">
            <w:pPr>
              <w:pStyle w:val="10"/>
              <w:rPr>
                <w:sz w:val="23"/>
                <w:szCs w:val="23"/>
              </w:rPr>
            </w:pPr>
          </w:p>
        </w:tc>
      </w:tr>
    </w:tbl>
    <w:p w14:paraId="67F15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78B5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A4E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348C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BAC6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0CDF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2.Планирование  внеурочной деятельности</w:t>
      </w:r>
      <w:r>
        <w:rPr>
          <w:b/>
          <w:i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обучающихся  1 – 4 классов МБОУ «Гимназия №1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3 г.Черкесска</w:t>
      </w:r>
      <w:r>
        <w:rPr>
          <w:rFonts w:ascii="Times New Roman" w:hAnsi="Times New Roman" w:cs="Times New Roman"/>
          <w:b/>
          <w:i/>
          <w:sz w:val="28"/>
          <w:szCs w:val="28"/>
        </w:rPr>
        <w:t>» на 2024 – 2025 учебный год</w:t>
      </w:r>
    </w:p>
    <w:p w14:paraId="41F5D220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2.1.Недельный план </w:t>
      </w:r>
      <w:r>
        <w:rPr>
          <w:rFonts w:ascii="Times New Roman" w:hAnsi="Times New Roman" w:eastAsia="Calibri" w:cs="Times New Roman"/>
          <w:b/>
          <w:i/>
          <w:sz w:val="28"/>
          <w:szCs w:val="28"/>
          <w:u w:val="single"/>
        </w:rPr>
        <w:t>внеурочной деятельности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начального общего образования М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eastAsia="Calibri" w:cs="Times New Roman"/>
          <w:b/>
          <w:sz w:val="28"/>
          <w:szCs w:val="28"/>
        </w:rPr>
        <w:t>ОУ «Гимназия № 1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3 г. Черкесска</w:t>
      </w:r>
      <w:r>
        <w:rPr>
          <w:rFonts w:ascii="Times New Roman" w:hAnsi="Times New Roman" w:eastAsia="Calibri" w:cs="Times New Roman"/>
          <w:b/>
          <w:sz w:val="28"/>
          <w:szCs w:val="28"/>
        </w:rPr>
        <w:t>»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на 2024 – 2025 учебный год</w:t>
      </w:r>
    </w:p>
    <w:tbl>
      <w:tblPr>
        <w:tblStyle w:val="7"/>
        <w:tblW w:w="11353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17"/>
        <w:gridCol w:w="1985"/>
        <w:gridCol w:w="1986"/>
        <w:gridCol w:w="568"/>
        <w:gridCol w:w="568"/>
        <w:gridCol w:w="568"/>
        <w:gridCol w:w="426"/>
        <w:gridCol w:w="47"/>
        <w:gridCol w:w="674"/>
      </w:tblGrid>
      <w:tr w14:paraId="639C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gridSpan w:val="2"/>
            <w:vMerge w:val="restart"/>
          </w:tcPr>
          <w:p w14:paraId="745BC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5" w:type="dxa"/>
            <w:vMerge w:val="restart"/>
          </w:tcPr>
          <w:p w14:paraId="614C8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курса, программа</w:t>
            </w:r>
          </w:p>
        </w:tc>
        <w:tc>
          <w:tcPr>
            <w:tcW w:w="1986" w:type="dxa"/>
            <w:vMerge w:val="restart"/>
          </w:tcPr>
          <w:p w14:paraId="274CD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2130" w:type="dxa"/>
            <w:gridSpan w:val="4"/>
          </w:tcPr>
          <w:p w14:paraId="5F4E7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21" w:type="dxa"/>
            <w:gridSpan w:val="2"/>
          </w:tcPr>
          <w:p w14:paraId="13047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14:paraId="6809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gridSpan w:val="2"/>
            <w:vMerge w:val="continue"/>
          </w:tcPr>
          <w:p w14:paraId="7547F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004CB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 w:val="continue"/>
          </w:tcPr>
          <w:p w14:paraId="180F0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gridSpan w:val="4"/>
          </w:tcPr>
          <w:p w14:paraId="79E5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721" w:type="dxa"/>
            <w:gridSpan w:val="2"/>
            <w:vMerge w:val="restart"/>
          </w:tcPr>
          <w:p w14:paraId="25C5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4474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gridSpan w:val="2"/>
            <w:vMerge w:val="continue"/>
          </w:tcPr>
          <w:p w14:paraId="79B5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</w:tcPr>
          <w:p w14:paraId="0FBFF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 w:val="continue"/>
          </w:tcPr>
          <w:p w14:paraId="1C5FC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5403A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22F20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</w:tcPr>
          <w:p w14:paraId="02299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</w:tcPr>
          <w:p w14:paraId="2E64D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1" w:type="dxa"/>
            <w:gridSpan w:val="2"/>
            <w:vMerge w:val="continue"/>
          </w:tcPr>
          <w:p w14:paraId="3540C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6413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14" w:type="dxa"/>
          </w:tcPr>
          <w:p w14:paraId="2DABA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443D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деятельность ФОП НОО </w:t>
            </w:r>
          </w:p>
          <w:p w14:paraId="0B484F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(Информационно – просветительские занятия патриотической, нравственной и экологической направленности -МР)</w:t>
            </w:r>
          </w:p>
        </w:tc>
        <w:tc>
          <w:tcPr>
            <w:tcW w:w="1985" w:type="dxa"/>
          </w:tcPr>
          <w:p w14:paraId="00F42F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«Разговоры о важном»</w:t>
            </w:r>
          </w:p>
        </w:tc>
        <w:tc>
          <w:tcPr>
            <w:tcW w:w="1986" w:type="dxa"/>
          </w:tcPr>
          <w:p w14:paraId="469CB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 и (или) беседа с обучающимися</w:t>
            </w:r>
          </w:p>
          <w:p w14:paraId="3DB0DF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(Этические беседы)</w:t>
            </w:r>
          </w:p>
        </w:tc>
        <w:tc>
          <w:tcPr>
            <w:tcW w:w="568" w:type="dxa"/>
          </w:tcPr>
          <w:p w14:paraId="161659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19B7B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0CDC92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3" w:type="dxa"/>
            <w:gridSpan w:val="2"/>
          </w:tcPr>
          <w:p w14:paraId="17BFD3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4" w:type="dxa"/>
          </w:tcPr>
          <w:p w14:paraId="0D9AB2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14:paraId="5FC1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414" w:type="dxa"/>
          </w:tcPr>
          <w:p w14:paraId="2C04F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4D3B4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 ФОП НОО</w:t>
            </w:r>
          </w:p>
          <w:p w14:paraId="3D7CEE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(Занятия, направленные на удовлетворение профориентационных интересов и потребностей обучающихся - МР)</w:t>
            </w:r>
          </w:p>
        </w:tc>
        <w:tc>
          <w:tcPr>
            <w:tcW w:w="1985" w:type="dxa"/>
          </w:tcPr>
          <w:p w14:paraId="4F6157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«Тропинки в мир профессий»</w:t>
            </w:r>
          </w:p>
        </w:tc>
        <w:tc>
          <w:tcPr>
            <w:tcW w:w="1986" w:type="dxa"/>
          </w:tcPr>
          <w:p w14:paraId="6A4C6C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Клубное занятие</w:t>
            </w:r>
          </w:p>
          <w:p w14:paraId="1A3BEF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(Профориентационные беседы, деловые игры, квесты, экскурсии)</w:t>
            </w:r>
          </w:p>
        </w:tc>
        <w:tc>
          <w:tcPr>
            <w:tcW w:w="568" w:type="dxa"/>
          </w:tcPr>
          <w:p w14:paraId="56EDD5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75E4EB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3F2187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3" w:type="dxa"/>
            <w:gridSpan w:val="2"/>
          </w:tcPr>
          <w:p w14:paraId="22D238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4" w:type="dxa"/>
          </w:tcPr>
          <w:p w14:paraId="5FA1C1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14:paraId="5A82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414" w:type="dxa"/>
          </w:tcPr>
          <w:p w14:paraId="4AAE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273C2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14:paraId="71AB54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НОО</w:t>
            </w:r>
          </w:p>
          <w:p w14:paraId="4789E5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социальных интересов и потребностей обучающихся - МР)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41695B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«Орлята России»</w:t>
            </w:r>
          </w:p>
        </w:tc>
        <w:tc>
          <w:tcPr>
            <w:tcW w:w="1986" w:type="dxa"/>
          </w:tcPr>
          <w:p w14:paraId="4202F45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Детское</w:t>
            </w:r>
          </w:p>
          <w:p w14:paraId="1715F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общественное объединение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" w:type="dxa"/>
          </w:tcPr>
          <w:p w14:paraId="636D3C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23138F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619664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3" w:type="dxa"/>
            <w:gridSpan w:val="2"/>
          </w:tcPr>
          <w:p w14:paraId="78AEB0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4" w:type="dxa"/>
          </w:tcPr>
          <w:p w14:paraId="715597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14:paraId="319B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35A9D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0E7CE2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оздоровительная деятельность ФОП НОО</w:t>
            </w:r>
          </w:p>
          <w:p w14:paraId="761AB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(Занятия, направленные на удовлетворение интересов и потребностей обучающихся в физическом развитии - МР)</w:t>
            </w:r>
          </w:p>
        </w:tc>
        <w:tc>
          <w:tcPr>
            <w:tcW w:w="1985" w:type="dxa"/>
          </w:tcPr>
          <w:p w14:paraId="2861E4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ru-RU"/>
              </w:rPr>
              <w:t>Моя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Спортландия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6" w:type="dxa"/>
          </w:tcPr>
          <w:p w14:paraId="03328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Игровые занятия</w:t>
            </w:r>
          </w:p>
        </w:tc>
        <w:tc>
          <w:tcPr>
            <w:tcW w:w="568" w:type="dxa"/>
          </w:tcPr>
          <w:p w14:paraId="05EAC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7649F5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2A83F0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3" w:type="dxa"/>
            <w:gridSpan w:val="2"/>
          </w:tcPr>
          <w:p w14:paraId="0EE65E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4" w:type="dxa"/>
          </w:tcPr>
          <w:p w14:paraId="296007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14:paraId="3C8B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3E235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51891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марафоны ФОП НОО</w:t>
            </w:r>
          </w:p>
          <w:p w14:paraId="51BB8B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(Занятия по формированию функциональной грамотности обучающихся - МР)</w:t>
            </w:r>
          </w:p>
        </w:tc>
        <w:tc>
          <w:tcPr>
            <w:tcW w:w="1985" w:type="dxa"/>
          </w:tcPr>
          <w:p w14:paraId="7199C2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Функциональная грамотность» </w:t>
            </w:r>
          </w:p>
        </w:tc>
        <w:tc>
          <w:tcPr>
            <w:tcW w:w="1986" w:type="dxa"/>
          </w:tcPr>
          <w:p w14:paraId="5FC45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Метапредметный кружок</w:t>
            </w:r>
          </w:p>
        </w:tc>
        <w:tc>
          <w:tcPr>
            <w:tcW w:w="568" w:type="dxa"/>
          </w:tcPr>
          <w:p w14:paraId="1856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281FE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71DA01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3" w:type="dxa"/>
            <w:gridSpan w:val="2"/>
          </w:tcPr>
          <w:p w14:paraId="013C7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4" w:type="dxa"/>
          </w:tcPr>
          <w:p w14:paraId="64A227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14:paraId="3334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5812C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527E5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эстетическая деятельность – ФОП НОО</w:t>
            </w:r>
          </w:p>
          <w:p w14:paraId="2124A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(Занятия, связанные с реализацией социокультурных потребностей и культурных интересов - МР)</w:t>
            </w:r>
          </w:p>
        </w:tc>
        <w:tc>
          <w:tcPr>
            <w:tcW w:w="1985" w:type="dxa"/>
          </w:tcPr>
          <w:p w14:paraId="34981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ru-RU"/>
              </w:rPr>
              <w:t>Умелые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ручки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028BC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1BAF6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Музыкальная студия</w:t>
            </w:r>
          </w:p>
        </w:tc>
        <w:tc>
          <w:tcPr>
            <w:tcW w:w="568" w:type="dxa"/>
          </w:tcPr>
          <w:p w14:paraId="0BA12D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8" w:type="dxa"/>
          </w:tcPr>
          <w:p w14:paraId="5A962D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220404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3" w:type="dxa"/>
            <w:gridSpan w:val="2"/>
          </w:tcPr>
          <w:p w14:paraId="4994584E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74" w:type="dxa"/>
          </w:tcPr>
          <w:p w14:paraId="5C36098A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3</w:t>
            </w:r>
          </w:p>
        </w:tc>
      </w:tr>
      <w:tr w14:paraId="26B5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3F59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64D1BF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Всего часов:</w:t>
            </w:r>
          </w:p>
        </w:tc>
        <w:tc>
          <w:tcPr>
            <w:tcW w:w="1985" w:type="dxa"/>
          </w:tcPr>
          <w:p w14:paraId="68C154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0BA224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28100F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</w:tcPr>
          <w:p w14:paraId="5EDA4A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</w:tcPr>
          <w:p w14:paraId="341777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3" w:type="dxa"/>
            <w:gridSpan w:val="2"/>
          </w:tcPr>
          <w:p w14:paraId="29AFCB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4" w:type="dxa"/>
          </w:tcPr>
          <w:p w14:paraId="5E72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14:paraId="104EB1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4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AD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FD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C5296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2.2.Годовой план </w:t>
      </w:r>
      <w:r>
        <w:rPr>
          <w:rFonts w:ascii="Times New Roman" w:hAnsi="Times New Roman" w:eastAsia="Calibri" w:cs="Times New Roman"/>
          <w:b/>
          <w:i/>
          <w:sz w:val="28"/>
          <w:szCs w:val="28"/>
          <w:u w:val="single"/>
        </w:rPr>
        <w:t>внеурочной деятельности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начального общего </w:t>
      </w:r>
    </w:p>
    <w:p w14:paraId="7E59D4B6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образования М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eastAsia="Calibri" w:cs="Times New Roman"/>
          <w:b/>
          <w:sz w:val="28"/>
          <w:szCs w:val="28"/>
        </w:rPr>
        <w:t>ОУ «Гимназия № 1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3 г.Черкесска</w:t>
      </w:r>
      <w:r>
        <w:rPr>
          <w:rFonts w:ascii="Times New Roman" w:hAnsi="Times New Roman" w:eastAsia="Calibri" w:cs="Times New Roman"/>
          <w:b/>
          <w:sz w:val="28"/>
          <w:szCs w:val="28"/>
        </w:rPr>
        <w:t>»на 2024 – 2025 учебный год</w:t>
      </w:r>
    </w:p>
    <w:tbl>
      <w:tblPr>
        <w:tblStyle w:val="7"/>
        <w:tblW w:w="1277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17"/>
        <w:gridCol w:w="1985"/>
        <w:gridCol w:w="1986"/>
        <w:gridCol w:w="568"/>
        <w:gridCol w:w="568"/>
        <w:gridCol w:w="568"/>
        <w:gridCol w:w="426"/>
        <w:gridCol w:w="142"/>
        <w:gridCol w:w="579"/>
        <w:gridCol w:w="473"/>
        <w:gridCol w:w="473"/>
        <w:gridCol w:w="473"/>
      </w:tblGrid>
      <w:tr w14:paraId="76DC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19" w:type="dxa"/>
        </w:trPr>
        <w:tc>
          <w:tcPr>
            <w:tcW w:w="4531" w:type="dxa"/>
            <w:gridSpan w:val="2"/>
            <w:vMerge w:val="restart"/>
          </w:tcPr>
          <w:p w14:paraId="55DA9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5" w:type="dxa"/>
            <w:vMerge w:val="restart"/>
          </w:tcPr>
          <w:p w14:paraId="26BCB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курса, программа</w:t>
            </w:r>
          </w:p>
        </w:tc>
        <w:tc>
          <w:tcPr>
            <w:tcW w:w="1986" w:type="dxa"/>
            <w:vMerge w:val="restart"/>
          </w:tcPr>
          <w:p w14:paraId="2945F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2130" w:type="dxa"/>
            <w:gridSpan w:val="4"/>
          </w:tcPr>
          <w:p w14:paraId="3F4C3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21" w:type="dxa"/>
            <w:gridSpan w:val="2"/>
          </w:tcPr>
          <w:p w14:paraId="10510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14:paraId="42AF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19" w:type="dxa"/>
        </w:trPr>
        <w:tc>
          <w:tcPr>
            <w:tcW w:w="4531" w:type="dxa"/>
            <w:gridSpan w:val="2"/>
            <w:vMerge w:val="continue"/>
          </w:tcPr>
          <w:p w14:paraId="32CC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 w14:paraId="38939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 w:val="continue"/>
          </w:tcPr>
          <w:p w14:paraId="4FD40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gridSpan w:val="4"/>
          </w:tcPr>
          <w:p w14:paraId="166E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721" w:type="dxa"/>
            <w:gridSpan w:val="2"/>
            <w:vMerge w:val="restart"/>
          </w:tcPr>
          <w:p w14:paraId="695D2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08B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19" w:type="dxa"/>
        </w:trPr>
        <w:tc>
          <w:tcPr>
            <w:tcW w:w="4531" w:type="dxa"/>
            <w:gridSpan w:val="2"/>
            <w:vMerge w:val="continue"/>
          </w:tcPr>
          <w:p w14:paraId="6789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</w:tcPr>
          <w:p w14:paraId="7456C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 w:val="continue"/>
          </w:tcPr>
          <w:p w14:paraId="40C36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7CF0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</w:tcPr>
          <w:p w14:paraId="37C9C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</w:tcPr>
          <w:p w14:paraId="5056F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</w:tcPr>
          <w:p w14:paraId="7245E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1" w:type="dxa"/>
            <w:gridSpan w:val="2"/>
            <w:vMerge w:val="continue"/>
          </w:tcPr>
          <w:p w14:paraId="52FA0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1F8B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19" w:type="dxa"/>
          <w:trHeight w:val="1359" w:hRule="atLeast"/>
        </w:trPr>
        <w:tc>
          <w:tcPr>
            <w:tcW w:w="414" w:type="dxa"/>
          </w:tcPr>
          <w:p w14:paraId="39A1B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6D651B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 ФОП НОО</w:t>
            </w:r>
          </w:p>
          <w:p w14:paraId="0E0A1F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(Информационно – просветительские занятия патриотической, нравственной и экологической направленности МР)</w:t>
            </w:r>
          </w:p>
        </w:tc>
        <w:tc>
          <w:tcPr>
            <w:tcW w:w="1985" w:type="dxa"/>
          </w:tcPr>
          <w:p w14:paraId="0E17FD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«Разговоры о важном»</w:t>
            </w:r>
          </w:p>
        </w:tc>
        <w:tc>
          <w:tcPr>
            <w:tcW w:w="1986" w:type="dxa"/>
          </w:tcPr>
          <w:p w14:paraId="3F7166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 и (или) беседа с обучающимися</w:t>
            </w:r>
          </w:p>
          <w:p w14:paraId="07107A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(Этические беседы)</w:t>
            </w:r>
          </w:p>
        </w:tc>
        <w:tc>
          <w:tcPr>
            <w:tcW w:w="568" w:type="dxa"/>
          </w:tcPr>
          <w:p w14:paraId="556930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8" w:type="dxa"/>
          </w:tcPr>
          <w:p w14:paraId="39E294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</w:tcPr>
          <w:p w14:paraId="277CC2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  <w:gridSpan w:val="2"/>
          </w:tcPr>
          <w:p w14:paraId="2B4C5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79" w:type="dxa"/>
          </w:tcPr>
          <w:p w14:paraId="1342F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14:paraId="26E4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19" w:type="dxa"/>
          <w:trHeight w:val="1564" w:hRule="atLeast"/>
        </w:trPr>
        <w:tc>
          <w:tcPr>
            <w:tcW w:w="414" w:type="dxa"/>
          </w:tcPr>
          <w:p w14:paraId="4881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130A12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14:paraId="45BF45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НОО</w:t>
            </w:r>
          </w:p>
          <w:p w14:paraId="5D2EA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(Занятия, направленные на удовлетворение профориентационных интересов и потребностей обучающихся - МР)</w:t>
            </w:r>
          </w:p>
        </w:tc>
        <w:tc>
          <w:tcPr>
            <w:tcW w:w="1985" w:type="dxa"/>
          </w:tcPr>
          <w:p w14:paraId="07F126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«Тропинки в мир профессий»</w:t>
            </w:r>
          </w:p>
        </w:tc>
        <w:tc>
          <w:tcPr>
            <w:tcW w:w="1986" w:type="dxa"/>
          </w:tcPr>
          <w:p w14:paraId="7E51D6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Клубное занятие</w:t>
            </w:r>
          </w:p>
          <w:p w14:paraId="66D431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(Профориентационные беседы, деловые игры, квесты, экскурсии)</w:t>
            </w:r>
          </w:p>
        </w:tc>
        <w:tc>
          <w:tcPr>
            <w:tcW w:w="568" w:type="dxa"/>
          </w:tcPr>
          <w:p w14:paraId="19433B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8" w:type="dxa"/>
          </w:tcPr>
          <w:p w14:paraId="641D78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</w:tcPr>
          <w:p w14:paraId="4EA0EE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  <w:gridSpan w:val="2"/>
          </w:tcPr>
          <w:p w14:paraId="1346A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79" w:type="dxa"/>
          </w:tcPr>
          <w:p w14:paraId="1E7E8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14:paraId="2ED2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19" w:type="dxa"/>
          <w:trHeight w:val="1432" w:hRule="atLeast"/>
        </w:trPr>
        <w:tc>
          <w:tcPr>
            <w:tcW w:w="414" w:type="dxa"/>
          </w:tcPr>
          <w:p w14:paraId="402C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3F50F8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14:paraId="144E8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НОО</w:t>
            </w:r>
          </w:p>
          <w:p w14:paraId="372498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социальных интересов и потребностей обучающихся - МР)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08C097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«Орлята России»</w:t>
            </w:r>
          </w:p>
        </w:tc>
        <w:tc>
          <w:tcPr>
            <w:tcW w:w="1986" w:type="dxa"/>
          </w:tcPr>
          <w:p w14:paraId="4858D3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Детское</w:t>
            </w:r>
          </w:p>
          <w:p w14:paraId="383F6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общественное объединение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" w:type="dxa"/>
          </w:tcPr>
          <w:p w14:paraId="4BD6C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8" w:type="dxa"/>
          </w:tcPr>
          <w:p w14:paraId="75F923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</w:tcPr>
          <w:p w14:paraId="6807F6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  <w:gridSpan w:val="2"/>
          </w:tcPr>
          <w:p w14:paraId="368EE8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79" w:type="dxa"/>
          </w:tcPr>
          <w:p w14:paraId="77B540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14:paraId="5A9D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3905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2A6C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оздоровительная деятельность-ФОП НОО</w:t>
            </w:r>
          </w:p>
          <w:p w14:paraId="382BA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(Занятия, направленные на удовлетворение интересов и потребностей обучающихся в физическом развитии - МР)</w:t>
            </w:r>
          </w:p>
        </w:tc>
        <w:tc>
          <w:tcPr>
            <w:tcW w:w="1985" w:type="dxa"/>
          </w:tcPr>
          <w:p w14:paraId="4981F9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ru-RU"/>
              </w:rPr>
              <w:t>Моя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Спортландия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6" w:type="dxa"/>
          </w:tcPr>
          <w:p w14:paraId="0141B9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Игровые занятия</w:t>
            </w:r>
          </w:p>
        </w:tc>
        <w:tc>
          <w:tcPr>
            <w:tcW w:w="568" w:type="dxa"/>
          </w:tcPr>
          <w:p w14:paraId="5CB368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8" w:type="dxa"/>
          </w:tcPr>
          <w:p w14:paraId="27E600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</w:tcPr>
          <w:p w14:paraId="14FE38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  <w:gridSpan w:val="2"/>
          </w:tcPr>
          <w:p w14:paraId="34B01F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79" w:type="dxa"/>
          </w:tcPr>
          <w:p w14:paraId="0FC35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473" w:type="dxa"/>
          </w:tcPr>
          <w:p w14:paraId="28D014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3" w:type="dxa"/>
          </w:tcPr>
          <w:p w14:paraId="245D1D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3" w:type="dxa"/>
          </w:tcPr>
          <w:p w14:paraId="2B8C7F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14:paraId="1D99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19" w:type="dxa"/>
        </w:trPr>
        <w:tc>
          <w:tcPr>
            <w:tcW w:w="414" w:type="dxa"/>
          </w:tcPr>
          <w:p w14:paraId="5BE0A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38A46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марафоны ФОП НОО</w:t>
            </w:r>
          </w:p>
          <w:p w14:paraId="4E67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(Занятия по формированию функциональной грамотности обучающихся - МР)</w:t>
            </w:r>
          </w:p>
        </w:tc>
        <w:tc>
          <w:tcPr>
            <w:tcW w:w="1985" w:type="dxa"/>
          </w:tcPr>
          <w:p w14:paraId="10639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Функциональная грамотность» </w:t>
            </w:r>
          </w:p>
        </w:tc>
        <w:tc>
          <w:tcPr>
            <w:tcW w:w="1986" w:type="dxa"/>
          </w:tcPr>
          <w:p w14:paraId="165838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Метапредметный кружок</w:t>
            </w:r>
          </w:p>
        </w:tc>
        <w:tc>
          <w:tcPr>
            <w:tcW w:w="568" w:type="dxa"/>
          </w:tcPr>
          <w:p w14:paraId="141CF5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8" w:type="dxa"/>
          </w:tcPr>
          <w:p w14:paraId="1766B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</w:tcPr>
          <w:p w14:paraId="7E656B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  <w:gridSpan w:val="2"/>
          </w:tcPr>
          <w:p w14:paraId="3F2B1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79" w:type="dxa"/>
          </w:tcPr>
          <w:p w14:paraId="4E4F6D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14:paraId="6053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1419" w:type="dxa"/>
        </w:trPr>
        <w:tc>
          <w:tcPr>
            <w:tcW w:w="414" w:type="dxa"/>
          </w:tcPr>
          <w:p w14:paraId="1F26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68AF5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эстетическая деятельность – ФОП НОО</w:t>
            </w:r>
          </w:p>
          <w:p w14:paraId="184CEF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(Занятия, связанные с реализацией социокультурных потребностей и культурных интересов - МР)</w:t>
            </w:r>
          </w:p>
        </w:tc>
        <w:tc>
          <w:tcPr>
            <w:tcW w:w="1985" w:type="dxa"/>
          </w:tcPr>
          <w:p w14:paraId="0875E1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ru-RU"/>
              </w:rPr>
              <w:t>Умелые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ручки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23A8B9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3E9C09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студия </w:t>
            </w:r>
          </w:p>
        </w:tc>
        <w:tc>
          <w:tcPr>
            <w:tcW w:w="568" w:type="dxa"/>
          </w:tcPr>
          <w:p w14:paraId="0846ED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8" w:type="dxa"/>
          </w:tcPr>
          <w:p w14:paraId="1EB8EB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</w:tcPr>
          <w:p w14:paraId="70259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8" w:type="dxa"/>
            <w:gridSpan w:val="2"/>
          </w:tcPr>
          <w:p w14:paraId="38C63F33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34</w:t>
            </w:r>
          </w:p>
        </w:tc>
        <w:tc>
          <w:tcPr>
            <w:tcW w:w="579" w:type="dxa"/>
          </w:tcPr>
          <w:p w14:paraId="1E2A0524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102</w:t>
            </w:r>
          </w:p>
        </w:tc>
      </w:tr>
      <w:tr w14:paraId="4DC1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19" w:type="dxa"/>
        </w:trPr>
        <w:tc>
          <w:tcPr>
            <w:tcW w:w="414" w:type="dxa"/>
          </w:tcPr>
          <w:p w14:paraId="6B4F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60D20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Всего часов:</w:t>
            </w:r>
          </w:p>
        </w:tc>
        <w:tc>
          <w:tcPr>
            <w:tcW w:w="1985" w:type="dxa"/>
          </w:tcPr>
          <w:p w14:paraId="695A2F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6E06F8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1950E5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568" w:type="dxa"/>
          </w:tcPr>
          <w:p w14:paraId="207897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568" w:type="dxa"/>
          </w:tcPr>
          <w:p w14:paraId="2787C5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568" w:type="dxa"/>
            <w:gridSpan w:val="2"/>
          </w:tcPr>
          <w:p w14:paraId="5EC1F0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579" w:type="dxa"/>
          </w:tcPr>
          <w:p w14:paraId="56AB4C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777</w:t>
            </w:r>
          </w:p>
        </w:tc>
      </w:tr>
    </w:tbl>
    <w:p w14:paraId="739D0215">
      <w:pPr>
        <w:rPr>
          <w:rFonts w:ascii="Times New Roman" w:hAnsi="Times New Roman" w:cs="Times New Roman"/>
          <w:sz w:val="28"/>
          <w:szCs w:val="28"/>
        </w:rPr>
      </w:pPr>
    </w:p>
    <w:p w14:paraId="79D73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начального общего образования, в том числе отдельной части или всего объёма учебного предмета, учебного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(в том числе внеурочной деятельности), </w:t>
      </w:r>
      <w:r>
        <w:rPr>
          <w:rFonts w:ascii="Times New Roman" w:hAnsi="Times New Roman" w:cs="Times New Roman"/>
          <w:sz w:val="28"/>
          <w:szCs w:val="28"/>
        </w:rPr>
        <w:t>учебного модуля программы начального общего образования, подлежат оцениванию с учётом специфики и особенностей предмета оценивания.</w:t>
      </w:r>
    </w:p>
    <w:p w14:paraId="1DEE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Годовая  промежуточная аттестация обучающихся по курсам внеурочной деятельности </w:t>
      </w:r>
    </w:p>
    <w:p w14:paraId="3CA900A1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 начальных классах 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ОУ «Гимназия №1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Черкесска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Style w:val="7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44"/>
        <w:gridCol w:w="1830"/>
        <w:gridCol w:w="12"/>
        <w:gridCol w:w="1843"/>
        <w:gridCol w:w="1984"/>
      </w:tblGrid>
      <w:tr w14:paraId="7264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restart"/>
          </w:tcPr>
          <w:p w14:paraId="0F55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7513" w:type="dxa"/>
            <w:gridSpan w:val="5"/>
          </w:tcPr>
          <w:p w14:paraId="1EC94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14:paraId="1DB8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 w14:paraId="2B8D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14:paraId="3F4E1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14:paraId="6C97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Merge w:val="continue"/>
          </w:tcPr>
          <w:p w14:paraId="4052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14:paraId="7929C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243E7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DAC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05F42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14:paraId="25B4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77" w:type="dxa"/>
            <w:vMerge w:val="restart"/>
          </w:tcPr>
          <w:p w14:paraId="72BA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 важном</w:t>
            </w:r>
          </w:p>
        </w:tc>
        <w:tc>
          <w:tcPr>
            <w:tcW w:w="1844" w:type="dxa"/>
            <w:vMerge w:val="restart"/>
          </w:tcPr>
          <w:p w14:paraId="4E45D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30" w:type="dxa"/>
            <w:tcBorders>
              <w:bottom w:val="nil"/>
            </w:tcBorders>
          </w:tcPr>
          <w:p w14:paraId="48FBC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55" w:type="dxa"/>
            <w:gridSpan w:val="2"/>
            <w:tcBorders>
              <w:bottom w:val="nil"/>
            </w:tcBorders>
          </w:tcPr>
          <w:p w14:paraId="12F2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84" w:type="dxa"/>
            <w:vMerge w:val="restart"/>
          </w:tcPr>
          <w:p w14:paraId="37F3C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14:paraId="102C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2977" w:type="dxa"/>
            <w:vMerge w:val="continue"/>
          </w:tcPr>
          <w:p w14:paraId="2B47D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</w:tcPr>
          <w:p w14:paraId="71793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1C40C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2999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 w14:paraId="5543A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CE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77" w:type="dxa"/>
          </w:tcPr>
          <w:p w14:paraId="1C00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513" w:type="dxa"/>
            <w:gridSpan w:val="5"/>
          </w:tcPr>
          <w:p w14:paraId="5723D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Интегрированная  комплексная работа</w:t>
            </w:r>
          </w:p>
        </w:tc>
      </w:tr>
      <w:tr w14:paraId="4CE3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342FE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Тропинки в мир профессий</w:t>
            </w:r>
          </w:p>
        </w:tc>
        <w:tc>
          <w:tcPr>
            <w:tcW w:w="1844" w:type="dxa"/>
          </w:tcPr>
          <w:p w14:paraId="759C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  <w:gridSpan w:val="2"/>
          </w:tcPr>
          <w:p w14:paraId="232DD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«Определи профессию»</w:t>
            </w:r>
          </w:p>
        </w:tc>
        <w:tc>
          <w:tcPr>
            <w:tcW w:w="1843" w:type="dxa"/>
          </w:tcPr>
          <w:p w14:paraId="3063E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«В мире профессий»</w:t>
            </w:r>
          </w:p>
        </w:tc>
        <w:tc>
          <w:tcPr>
            <w:tcW w:w="1984" w:type="dxa"/>
          </w:tcPr>
          <w:p w14:paraId="02E2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 - проект</w:t>
            </w:r>
          </w:p>
          <w:p w14:paraId="1E16C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FB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5FF42F9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Спортландия</w:t>
            </w:r>
          </w:p>
        </w:tc>
        <w:tc>
          <w:tcPr>
            <w:tcW w:w="1844" w:type="dxa"/>
          </w:tcPr>
          <w:p w14:paraId="51ACB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– эстафеты </w:t>
            </w:r>
          </w:p>
        </w:tc>
        <w:tc>
          <w:tcPr>
            <w:tcW w:w="1842" w:type="dxa"/>
            <w:gridSpan w:val="2"/>
          </w:tcPr>
          <w:p w14:paraId="77A78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Зачётная работа «Моя любимая игра»</w:t>
            </w:r>
          </w:p>
        </w:tc>
        <w:tc>
          <w:tcPr>
            <w:tcW w:w="1843" w:type="dxa"/>
          </w:tcPr>
          <w:p w14:paraId="7877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«Хоровод подвижных игр»</w:t>
            </w:r>
          </w:p>
        </w:tc>
        <w:tc>
          <w:tcPr>
            <w:tcW w:w="1984" w:type="dxa"/>
          </w:tcPr>
          <w:p w14:paraId="22B9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 Игры разного вида»</w:t>
            </w:r>
          </w:p>
        </w:tc>
      </w:tr>
      <w:tr w14:paraId="5619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0C63F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14:paraId="65A5F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EC3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2" w:type="dxa"/>
            <w:gridSpan w:val="2"/>
          </w:tcPr>
          <w:p w14:paraId="41FD9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</w:tcPr>
          <w:p w14:paraId="1585B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проект</w:t>
            </w:r>
          </w:p>
        </w:tc>
        <w:tc>
          <w:tcPr>
            <w:tcW w:w="1984" w:type="dxa"/>
          </w:tcPr>
          <w:p w14:paraId="5349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14:paraId="675D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0979AAD8">
            <w:pPr>
              <w:spacing w:after="0" w:line="240" w:lineRule="auto"/>
              <w:rPr>
                <w:rFonts w:hint="default"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Умелые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ручки</w:t>
            </w:r>
          </w:p>
        </w:tc>
        <w:tc>
          <w:tcPr>
            <w:tcW w:w="1844" w:type="dxa"/>
          </w:tcPr>
          <w:p w14:paraId="292353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1842" w:type="dxa"/>
            <w:gridSpan w:val="2"/>
          </w:tcPr>
          <w:p w14:paraId="6E925F1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Зачётная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работа «Моя любимая игрушка</w:t>
            </w:r>
          </w:p>
        </w:tc>
        <w:tc>
          <w:tcPr>
            <w:tcW w:w="1843" w:type="dxa"/>
          </w:tcPr>
          <w:p w14:paraId="2908E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Зачётная работа «Любимые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4E8E8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Зачётный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конкурс по моделированию</w:t>
            </w:r>
          </w:p>
          <w:p w14:paraId="2C4371C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летательных  аппаратов</w:t>
            </w:r>
          </w:p>
        </w:tc>
      </w:tr>
    </w:tbl>
    <w:p w14:paraId="3BE10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40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CBB1E">
      <w:pPr>
        <w:jc w:val="center"/>
        <w:rPr>
          <w:rFonts w:ascii="Times New Roman" w:hAnsi="Times New Roman" w:cs="Times New Roman"/>
          <w:b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10A131BF">
      <w:pPr>
        <w:tabs>
          <w:tab w:val="left" w:pos="7890"/>
        </w:tabs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81846"/>
    <w:multiLevelType w:val="multilevel"/>
    <w:tmpl w:val="2B5818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1BE2CF2"/>
    <w:multiLevelType w:val="multilevel"/>
    <w:tmpl w:val="51BE2C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0A"/>
    <w:rsid w:val="00027F61"/>
    <w:rsid w:val="0005461B"/>
    <w:rsid w:val="000C4484"/>
    <w:rsid w:val="000F19C3"/>
    <w:rsid w:val="000F2876"/>
    <w:rsid w:val="00103FBD"/>
    <w:rsid w:val="001244BC"/>
    <w:rsid w:val="001271C2"/>
    <w:rsid w:val="00131C1A"/>
    <w:rsid w:val="001410C7"/>
    <w:rsid w:val="00145A02"/>
    <w:rsid w:val="001614B7"/>
    <w:rsid w:val="0016290B"/>
    <w:rsid w:val="0017162B"/>
    <w:rsid w:val="00182C45"/>
    <w:rsid w:val="00184716"/>
    <w:rsid w:val="0018786A"/>
    <w:rsid w:val="0019473C"/>
    <w:rsid w:val="001B17C8"/>
    <w:rsid w:val="001B33F4"/>
    <w:rsid w:val="001B5AE1"/>
    <w:rsid w:val="001D653A"/>
    <w:rsid w:val="001F16B8"/>
    <w:rsid w:val="00215E63"/>
    <w:rsid w:val="00267B12"/>
    <w:rsid w:val="002707AE"/>
    <w:rsid w:val="0027120B"/>
    <w:rsid w:val="0027181F"/>
    <w:rsid w:val="002A67A3"/>
    <w:rsid w:val="002C1254"/>
    <w:rsid w:val="002C1284"/>
    <w:rsid w:val="002C49B3"/>
    <w:rsid w:val="002D5BF3"/>
    <w:rsid w:val="002E0EF7"/>
    <w:rsid w:val="003112D0"/>
    <w:rsid w:val="00337370"/>
    <w:rsid w:val="003539B6"/>
    <w:rsid w:val="00355F4C"/>
    <w:rsid w:val="00375B3C"/>
    <w:rsid w:val="00386182"/>
    <w:rsid w:val="00387259"/>
    <w:rsid w:val="003A2742"/>
    <w:rsid w:val="003B1AEE"/>
    <w:rsid w:val="003C0843"/>
    <w:rsid w:val="003E53AE"/>
    <w:rsid w:val="003F40C9"/>
    <w:rsid w:val="00450787"/>
    <w:rsid w:val="00456B2F"/>
    <w:rsid w:val="004644FF"/>
    <w:rsid w:val="00476323"/>
    <w:rsid w:val="00490353"/>
    <w:rsid w:val="004A2F4C"/>
    <w:rsid w:val="004B0DC8"/>
    <w:rsid w:val="004B61A4"/>
    <w:rsid w:val="004D04C5"/>
    <w:rsid w:val="004D2EB3"/>
    <w:rsid w:val="004D322B"/>
    <w:rsid w:val="004F4709"/>
    <w:rsid w:val="005123C1"/>
    <w:rsid w:val="005124E4"/>
    <w:rsid w:val="0051316F"/>
    <w:rsid w:val="005158EF"/>
    <w:rsid w:val="00520763"/>
    <w:rsid w:val="00524B0E"/>
    <w:rsid w:val="00532DCD"/>
    <w:rsid w:val="005345C7"/>
    <w:rsid w:val="00553C97"/>
    <w:rsid w:val="005733F9"/>
    <w:rsid w:val="00573BC2"/>
    <w:rsid w:val="00595B39"/>
    <w:rsid w:val="005A0444"/>
    <w:rsid w:val="005C5BE8"/>
    <w:rsid w:val="005D5639"/>
    <w:rsid w:val="006421C4"/>
    <w:rsid w:val="00690F01"/>
    <w:rsid w:val="006A22CC"/>
    <w:rsid w:val="006D1D2D"/>
    <w:rsid w:val="006E50C4"/>
    <w:rsid w:val="00704FC4"/>
    <w:rsid w:val="00705AF1"/>
    <w:rsid w:val="00712DDE"/>
    <w:rsid w:val="00720BCA"/>
    <w:rsid w:val="007245FF"/>
    <w:rsid w:val="00732624"/>
    <w:rsid w:val="00737BEF"/>
    <w:rsid w:val="00743A8A"/>
    <w:rsid w:val="007564EF"/>
    <w:rsid w:val="007711AE"/>
    <w:rsid w:val="0077138D"/>
    <w:rsid w:val="007729AB"/>
    <w:rsid w:val="007931E6"/>
    <w:rsid w:val="007945C6"/>
    <w:rsid w:val="007A19B9"/>
    <w:rsid w:val="007B13F1"/>
    <w:rsid w:val="007B5969"/>
    <w:rsid w:val="007F4C75"/>
    <w:rsid w:val="00815F82"/>
    <w:rsid w:val="00852453"/>
    <w:rsid w:val="00855DB1"/>
    <w:rsid w:val="00863B5F"/>
    <w:rsid w:val="00874A8F"/>
    <w:rsid w:val="00881528"/>
    <w:rsid w:val="00882983"/>
    <w:rsid w:val="008871B6"/>
    <w:rsid w:val="008908BB"/>
    <w:rsid w:val="008B192F"/>
    <w:rsid w:val="008C2AFC"/>
    <w:rsid w:val="008D617D"/>
    <w:rsid w:val="008E1A4A"/>
    <w:rsid w:val="008E3D01"/>
    <w:rsid w:val="008E5292"/>
    <w:rsid w:val="00900D7D"/>
    <w:rsid w:val="00901DD5"/>
    <w:rsid w:val="00904898"/>
    <w:rsid w:val="00911B43"/>
    <w:rsid w:val="009164A6"/>
    <w:rsid w:val="00925C63"/>
    <w:rsid w:val="009317E1"/>
    <w:rsid w:val="0093488F"/>
    <w:rsid w:val="00945E46"/>
    <w:rsid w:val="009550F3"/>
    <w:rsid w:val="009612EB"/>
    <w:rsid w:val="00971FDD"/>
    <w:rsid w:val="009771E9"/>
    <w:rsid w:val="00985A6C"/>
    <w:rsid w:val="009A2BD7"/>
    <w:rsid w:val="009B2856"/>
    <w:rsid w:val="009C05F6"/>
    <w:rsid w:val="009E13C9"/>
    <w:rsid w:val="00A24B79"/>
    <w:rsid w:val="00A34A9B"/>
    <w:rsid w:val="00A50CE3"/>
    <w:rsid w:val="00A56EAA"/>
    <w:rsid w:val="00A62BD8"/>
    <w:rsid w:val="00A67618"/>
    <w:rsid w:val="00A87741"/>
    <w:rsid w:val="00AA6383"/>
    <w:rsid w:val="00AB0742"/>
    <w:rsid w:val="00AE4B54"/>
    <w:rsid w:val="00AF0091"/>
    <w:rsid w:val="00AF3443"/>
    <w:rsid w:val="00AF3A7B"/>
    <w:rsid w:val="00B055AC"/>
    <w:rsid w:val="00B0628D"/>
    <w:rsid w:val="00B11B3F"/>
    <w:rsid w:val="00B23D49"/>
    <w:rsid w:val="00B246E8"/>
    <w:rsid w:val="00B2713C"/>
    <w:rsid w:val="00B415A2"/>
    <w:rsid w:val="00B45962"/>
    <w:rsid w:val="00B86E22"/>
    <w:rsid w:val="00B90A79"/>
    <w:rsid w:val="00B90C7E"/>
    <w:rsid w:val="00B967C7"/>
    <w:rsid w:val="00BA3372"/>
    <w:rsid w:val="00BB396F"/>
    <w:rsid w:val="00BB41DB"/>
    <w:rsid w:val="00BC261C"/>
    <w:rsid w:val="00BD1653"/>
    <w:rsid w:val="00BE3453"/>
    <w:rsid w:val="00BE556F"/>
    <w:rsid w:val="00BF4092"/>
    <w:rsid w:val="00C05F47"/>
    <w:rsid w:val="00C10523"/>
    <w:rsid w:val="00C105A3"/>
    <w:rsid w:val="00C10923"/>
    <w:rsid w:val="00C3514F"/>
    <w:rsid w:val="00C36BA2"/>
    <w:rsid w:val="00C40455"/>
    <w:rsid w:val="00C65CC8"/>
    <w:rsid w:val="00C75359"/>
    <w:rsid w:val="00C94B8A"/>
    <w:rsid w:val="00CA00C6"/>
    <w:rsid w:val="00CA7D23"/>
    <w:rsid w:val="00CB7AA3"/>
    <w:rsid w:val="00CC490D"/>
    <w:rsid w:val="00CD0DD3"/>
    <w:rsid w:val="00D00CDC"/>
    <w:rsid w:val="00D257A8"/>
    <w:rsid w:val="00D2700F"/>
    <w:rsid w:val="00D344B8"/>
    <w:rsid w:val="00D42167"/>
    <w:rsid w:val="00D44DC8"/>
    <w:rsid w:val="00D478F7"/>
    <w:rsid w:val="00D51399"/>
    <w:rsid w:val="00D5284D"/>
    <w:rsid w:val="00D72032"/>
    <w:rsid w:val="00D74D12"/>
    <w:rsid w:val="00D87091"/>
    <w:rsid w:val="00D94844"/>
    <w:rsid w:val="00DA21B6"/>
    <w:rsid w:val="00DC2619"/>
    <w:rsid w:val="00DC6622"/>
    <w:rsid w:val="00DE4D71"/>
    <w:rsid w:val="00E038FD"/>
    <w:rsid w:val="00E1544E"/>
    <w:rsid w:val="00E205E9"/>
    <w:rsid w:val="00E20A8D"/>
    <w:rsid w:val="00E32559"/>
    <w:rsid w:val="00E3420A"/>
    <w:rsid w:val="00E94044"/>
    <w:rsid w:val="00E95276"/>
    <w:rsid w:val="00EB48DD"/>
    <w:rsid w:val="00EB5149"/>
    <w:rsid w:val="00EE0B1F"/>
    <w:rsid w:val="00EE3990"/>
    <w:rsid w:val="00EE421E"/>
    <w:rsid w:val="00EF2A13"/>
    <w:rsid w:val="00EF5091"/>
    <w:rsid w:val="00F12AA0"/>
    <w:rsid w:val="00F1373F"/>
    <w:rsid w:val="00F14863"/>
    <w:rsid w:val="00F15DF3"/>
    <w:rsid w:val="00F17C36"/>
    <w:rsid w:val="00F31E70"/>
    <w:rsid w:val="00F37FC0"/>
    <w:rsid w:val="00F42B14"/>
    <w:rsid w:val="00F63F41"/>
    <w:rsid w:val="00F67758"/>
    <w:rsid w:val="00F72C51"/>
    <w:rsid w:val="00F74CA8"/>
    <w:rsid w:val="00F806F2"/>
    <w:rsid w:val="00F85FEB"/>
    <w:rsid w:val="00F9633D"/>
    <w:rsid w:val="00FA3B80"/>
    <w:rsid w:val="00FA6DA3"/>
    <w:rsid w:val="00FC5890"/>
    <w:rsid w:val="00FC66CE"/>
    <w:rsid w:val="00FD432B"/>
    <w:rsid w:val="00FD4EFB"/>
    <w:rsid w:val="00FD607D"/>
    <w:rsid w:val="00FF74C9"/>
    <w:rsid w:val="1B8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B080-242D-49AA-B3A0-8469239B1C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3304</Words>
  <Characters>18837</Characters>
  <Lines>156</Lines>
  <Paragraphs>44</Paragraphs>
  <TotalTime>27</TotalTime>
  <ScaleCrop>false</ScaleCrop>
  <LinksUpToDate>false</LinksUpToDate>
  <CharactersWithSpaces>22097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2022-09-10T17:34:00Z</dcterms:created>
  <dc:creator>Учитель</dc:creator>
  <cp:lastModifiedBy>Учитель</cp:lastModifiedBy>
  <cp:lastPrinted>2024-10-31T18:02:40Z</cp:lastPrinted>
  <dcterms:modified xsi:type="dcterms:W3CDTF">2024-10-31T18:10:48Z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BA15F14A45A949A98D6ECA47732A6494_12</vt:lpwstr>
  </property>
</Properties>
</file>